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2" w:rightFromText="142" w:bottomFromText="669" w:vertAnchor="text" w:tblpY="1"/>
        <w:tblOverlap w:val="never"/>
        <w:tblW w:w="3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8"/>
      </w:tblGrid>
      <w:tr w:rsidR="00C51925" w14:paraId="7593E102" w14:textId="77777777" w:rsidTr="002A1D11">
        <w:trPr>
          <w:trHeight w:hRule="exact" w:val="515"/>
        </w:trPr>
        <w:tc>
          <w:tcPr>
            <w:tcW w:w="5567" w:type="dxa"/>
          </w:tcPr>
          <w:p w14:paraId="59B450FD" w14:textId="256657E6" w:rsidR="00C51925" w:rsidRPr="005D093C" w:rsidRDefault="00263697" w:rsidP="001F112F">
            <w:pPr>
              <w:pStyle w:val="Tittel"/>
              <w:rPr>
                <w:szCs w:val="38"/>
              </w:rPr>
            </w:pPr>
            <w:r>
              <w:t>Elvebakken videregående skole</w:t>
            </w:r>
          </w:p>
        </w:tc>
      </w:tr>
    </w:tbl>
    <w:p w14:paraId="7742FA04" w14:textId="77777777" w:rsidR="002A1D11" w:rsidRDefault="002A1D11" w:rsidP="00D44A50">
      <w:pPr>
        <w:spacing w:after="160" w:line="259" w:lineRule="auto"/>
      </w:pPr>
    </w:p>
    <w:p w14:paraId="0D401D06" w14:textId="77777777" w:rsidR="002A1D11" w:rsidRDefault="002A1D11" w:rsidP="00D44A50">
      <w:pPr>
        <w:spacing w:after="160" w:line="259" w:lineRule="auto"/>
      </w:pPr>
    </w:p>
    <w:p w14:paraId="5C3135A2" w14:textId="77777777" w:rsidR="002A1D11" w:rsidRDefault="002A1D11" w:rsidP="00D44A50">
      <w:pPr>
        <w:spacing w:after="160" w:line="259" w:lineRule="auto"/>
      </w:pPr>
    </w:p>
    <w:p w14:paraId="05FD19ED" w14:textId="42650298" w:rsidR="002A7D08" w:rsidRDefault="002A7D08" w:rsidP="002A7D08">
      <w:pPr>
        <w:spacing w:after="160" w:line="259" w:lineRule="auto"/>
        <w:rPr>
          <w:sz w:val="24"/>
          <w:szCs w:val="24"/>
        </w:rPr>
      </w:pPr>
      <w:proofErr w:type="spellStart"/>
      <w:r w:rsidRPr="002A7D08">
        <w:rPr>
          <w:sz w:val="24"/>
          <w:szCs w:val="24"/>
        </w:rPr>
        <w:t>Hurtigklager</w:t>
      </w:r>
      <w:proofErr w:type="spellEnd"/>
      <w:r w:rsidRPr="002A7D08">
        <w:rPr>
          <w:sz w:val="24"/>
          <w:szCs w:val="24"/>
        </w:rPr>
        <w:t xml:space="preserve"> og klager på standpunktkarakterer i fag </w:t>
      </w:r>
    </w:p>
    <w:p w14:paraId="3A02F579" w14:textId="77777777" w:rsidR="002A7D08" w:rsidRPr="002A7D08" w:rsidRDefault="002A7D08" w:rsidP="002A7D08">
      <w:pPr>
        <w:spacing w:after="160" w:line="259" w:lineRule="auto"/>
        <w:rPr>
          <w:sz w:val="2"/>
          <w:szCs w:val="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410"/>
      </w:tblGrid>
      <w:tr w:rsidR="002A7D08" w14:paraId="637C02EB" w14:textId="77777777" w:rsidTr="002A7D08">
        <w:tc>
          <w:tcPr>
            <w:tcW w:w="9410" w:type="dxa"/>
          </w:tcPr>
          <w:p w14:paraId="43984031" w14:textId="77777777" w:rsidR="002A7D08" w:rsidRPr="002A7D08" w:rsidRDefault="002A7D08" w:rsidP="002A7D08">
            <w:pPr>
              <w:spacing w:after="160" w:line="259" w:lineRule="auto"/>
              <w:rPr>
                <w:b/>
                <w:bCs/>
                <w:szCs w:val="20"/>
              </w:rPr>
            </w:pPr>
            <w:r w:rsidRPr="002A7D08">
              <w:rPr>
                <w:b/>
                <w:bCs/>
                <w:szCs w:val="20"/>
              </w:rPr>
              <w:t xml:space="preserve">Viktige datoer og tidspunkter for </w:t>
            </w:r>
            <w:proofErr w:type="spellStart"/>
            <w:r w:rsidRPr="002A7D08">
              <w:rPr>
                <w:b/>
                <w:bCs/>
                <w:szCs w:val="20"/>
              </w:rPr>
              <w:t>hurtigklager</w:t>
            </w:r>
            <w:proofErr w:type="spellEnd"/>
            <w:r w:rsidRPr="002A7D08">
              <w:rPr>
                <w:b/>
                <w:bCs/>
                <w:szCs w:val="20"/>
              </w:rPr>
              <w:t xml:space="preserve"> på standpunktkarakterer for elever på Vg3: </w:t>
            </w:r>
          </w:p>
          <w:p w14:paraId="42E38229" w14:textId="77777777" w:rsidR="002A7D08" w:rsidRPr="002A7D08" w:rsidRDefault="002A7D08" w:rsidP="002A7D08">
            <w:pPr>
              <w:spacing w:after="160" w:line="259" w:lineRule="auto"/>
              <w:rPr>
                <w:szCs w:val="20"/>
              </w:rPr>
            </w:pPr>
            <w:r w:rsidRPr="002A7D08">
              <w:rPr>
                <w:szCs w:val="20"/>
              </w:rPr>
              <w:t xml:space="preserve">7. Juni kl. 12:00 - Standpunktkarakterer publiseres i Visma. </w:t>
            </w:r>
          </w:p>
          <w:p w14:paraId="3E4F9F99" w14:textId="19BEC1DE" w:rsidR="002A7D08" w:rsidRPr="002A7D08" w:rsidRDefault="002A7D08" w:rsidP="002A7D08">
            <w:pPr>
              <w:spacing w:after="160" w:line="259" w:lineRule="auto"/>
              <w:rPr>
                <w:szCs w:val="20"/>
              </w:rPr>
            </w:pPr>
            <w:r w:rsidRPr="002A7D08">
              <w:rPr>
                <w:szCs w:val="20"/>
              </w:rPr>
              <w:t xml:space="preserve">9. Juni kl. 12:00 – </w:t>
            </w:r>
            <w:r w:rsidRPr="002A7D08">
              <w:rPr>
                <w:b/>
                <w:bCs/>
                <w:szCs w:val="20"/>
              </w:rPr>
              <w:t>Hurtigklagefrist</w:t>
            </w:r>
            <w:r w:rsidRPr="002A7D08">
              <w:rPr>
                <w:szCs w:val="20"/>
              </w:rPr>
              <w:t xml:space="preserve">. Klagen må leveres skriftlig på en egen mal. Den ligger tilgjengelig under skjemaer på Elvebakkens nettside, </w:t>
            </w:r>
            <w:hyperlink r:id="rId8" w:history="1">
              <w:r w:rsidRPr="002A7D08">
                <w:rPr>
                  <w:rStyle w:val="Hyperkobling"/>
                  <w:color w:val="6461B8" w:themeColor="text2" w:themeTint="99"/>
                  <w:szCs w:val="20"/>
                </w:rPr>
                <w:t>https://elvebakken.vgs.no/elevtjenester/reglement-og-skjema/skjermaer/</w:t>
              </w:r>
            </w:hyperlink>
          </w:p>
          <w:p w14:paraId="0FAA7392" w14:textId="77777777" w:rsidR="002A7D08" w:rsidRPr="002A7D08" w:rsidRDefault="002A7D08" w:rsidP="002A7D08">
            <w:pPr>
              <w:spacing w:after="160" w:line="259" w:lineRule="auto"/>
              <w:rPr>
                <w:szCs w:val="20"/>
                <w:u w:val="single"/>
              </w:rPr>
            </w:pPr>
            <w:r w:rsidRPr="002A7D08">
              <w:rPr>
                <w:szCs w:val="20"/>
                <w:u w:val="single"/>
              </w:rPr>
              <w:t xml:space="preserve">Klagen må være underskrevet av eleven og levert i resepsjonen innen kl. 12.00, 9. juni. </w:t>
            </w:r>
          </w:p>
          <w:p w14:paraId="37D4382E" w14:textId="2A499147" w:rsidR="002A7D08" w:rsidRDefault="002A7D08" w:rsidP="002A7D08">
            <w:pPr>
              <w:spacing w:after="160" w:line="259" w:lineRule="auto"/>
              <w:rPr>
                <w:szCs w:val="20"/>
              </w:rPr>
            </w:pPr>
            <w:r w:rsidRPr="002A7D08">
              <w:rPr>
                <w:szCs w:val="20"/>
              </w:rPr>
              <w:t>22.-27. Juni – Elever får for</w:t>
            </w:r>
            <w:r>
              <w:rPr>
                <w:szCs w:val="20"/>
              </w:rPr>
              <w:t>tl</w:t>
            </w:r>
            <w:r w:rsidRPr="002A7D08">
              <w:rPr>
                <w:szCs w:val="20"/>
              </w:rPr>
              <w:t xml:space="preserve">øpende svar via </w:t>
            </w:r>
            <w:proofErr w:type="spellStart"/>
            <w:r w:rsidRPr="002A7D08">
              <w:rPr>
                <w:szCs w:val="20"/>
              </w:rPr>
              <w:t>Digipost</w:t>
            </w:r>
            <w:proofErr w:type="spellEnd"/>
            <w:r>
              <w:rPr>
                <w:szCs w:val="20"/>
              </w:rPr>
              <w:t xml:space="preserve"> eller annen digital postkasse.</w:t>
            </w:r>
          </w:p>
        </w:tc>
      </w:tr>
    </w:tbl>
    <w:p w14:paraId="5EC7AF0A" w14:textId="15F49A73" w:rsidR="002A7D08" w:rsidRPr="002A7D08" w:rsidRDefault="002A7D08" w:rsidP="002A7D08">
      <w:pPr>
        <w:spacing w:after="160" w:line="259" w:lineRule="auto"/>
        <w:rPr>
          <w:szCs w:val="20"/>
        </w:rPr>
      </w:pPr>
    </w:p>
    <w:p w14:paraId="7A70D88A" w14:textId="4C754C6C" w:rsidR="002A7D08" w:rsidRDefault="002A7D08" w:rsidP="002A7D08">
      <w:pPr>
        <w:spacing w:after="160" w:line="259" w:lineRule="auto"/>
        <w:rPr>
          <w:color w:val="6461B8" w:themeColor="text2" w:themeTint="99"/>
          <w:szCs w:val="20"/>
        </w:rPr>
      </w:pPr>
      <w:r w:rsidRPr="002A7D08">
        <w:rPr>
          <w:b/>
          <w:bCs/>
          <w:color w:val="000000" w:themeColor="text1"/>
          <w:szCs w:val="20"/>
        </w:rPr>
        <w:t>Elever på Vg1 og Vg2 har 10 dagers klagefrist på standpunktkarakter etter at standpunktkarakter er publisert</w:t>
      </w:r>
      <w:r w:rsidRPr="002A7D08">
        <w:rPr>
          <w:color w:val="000000" w:themeColor="text1"/>
          <w:szCs w:val="20"/>
        </w:rPr>
        <w:t xml:space="preserve">. </w:t>
      </w:r>
      <w:r w:rsidRPr="002A7D08">
        <w:rPr>
          <w:szCs w:val="20"/>
        </w:rPr>
        <w:t>Klagen må leveres skriftlig på en egen mal. Den ligger tilgjengelig under skjemaer på Elvebakkens nettside</w:t>
      </w:r>
      <w:r>
        <w:rPr>
          <w:szCs w:val="20"/>
        </w:rPr>
        <w:t xml:space="preserve">: </w:t>
      </w:r>
      <w:hyperlink r:id="rId9" w:history="1">
        <w:r w:rsidRPr="002A7D08">
          <w:rPr>
            <w:rStyle w:val="Hyperkobling"/>
            <w:color w:val="6461B8" w:themeColor="text2" w:themeTint="99"/>
            <w:szCs w:val="20"/>
          </w:rPr>
          <w:t>https://elvebakken.vgs.no/elevtjenester/reglement-og-skjema/skjermaer/</w:t>
        </w:r>
      </w:hyperlink>
    </w:p>
    <w:p w14:paraId="7BC28A61" w14:textId="0DEA8EB1" w:rsidR="002A7D08" w:rsidRPr="002A7D08" w:rsidRDefault="002A7D08" w:rsidP="002A7D08">
      <w:pPr>
        <w:spacing w:after="160" w:line="259" w:lineRule="auto"/>
        <w:rPr>
          <w:szCs w:val="20"/>
        </w:rPr>
      </w:pPr>
      <w:r w:rsidRPr="002A7D08">
        <w:rPr>
          <w:szCs w:val="20"/>
        </w:rPr>
        <w:t xml:space="preserve">Klagen må være underskrevet av eleven og levert i resepsjonen innen kl. 12.00, 16 juni. </w:t>
      </w:r>
    </w:p>
    <w:p w14:paraId="4C5F9C6F" w14:textId="5F928EE4" w:rsidR="002A7D08" w:rsidRDefault="002A7D08" w:rsidP="002A7D08">
      <w:pPr>
        <w:spacing w:after="160" w:line="259" w:lineRule="auto"/>
        <w:rPr>
          <w:szCs w:val="20"/>
        </w:rPr>
      </w:pPr>
    </w:p>
    <w:p w14:paraId="264D3029" w14:textId="77777777" w:rsidR="002A7D08" w:rsidRPr="002A7D08" w:rsidRDefault="002A7D08" w:rsidP="002A7D08">
      <w:pPr>
        <w:spacing w:after="160" w:line="259" w:lineRule="auto"/>
        <w:rPr>
          <w:b/>
          <w:bCs/>
          <w:szCs w:val="20"/>
        </w:rPr>
      </w:pPr>
      <w:r w:rsidRPr="002A7D08">
        <w:rPr>
          <w:b/>
          <w:bCs/>
          <w:szCs w:val="20"/>
        </w:rPr>
        <w:t xml:space="preserve">Lenker til Informasjon om behandling av klager på standpunktkarakterer i fag: </w:t>
      </w:r>
    </w:p>
    <w:p w14:paraId="70451BEC" w14:textId="0D6952A5" w:rsidR="002A7D08" w:rsidRDefault="002A7D08" w:rsidP="002A7D08">
      <w:pPr>
        <w:spacing w:after="160" w:line="259" w:lineRule="auto"/>
        <w:rPr>
          <w:color w:val="6461B8" w:themeColor="text2" w:themeTint="99"/>
          <w:szCs w:val="20"/>
        </w:rPr>
      </w:pPr>
      <w:hyperlink r:id="rId10" w:history="1">
        <w:r w:rsidRPr="002A7D08">
          <w:rPr>
            <w:rStyle w:val="Hyperkobling"/>
            <w:color w:val="6461B8" w:themeColor="text2" w:themeTint="99"/>
            <w:szCs w:val="20"/>
          </w:rPr>
          <w:t>https://www.udir.no/regelverkstolkninger/opplaring/Vurdering/behandling-av-klager-pa-standpunktkarakterer-i-fag/</w:t>
        </w:r>
      </w:hyperlink>
    </w:p>
    <w:p w14:paraId="5C36B82C" w14:textId="77777777" w:rsidR="002A7D08" w:rsidRPr="002A7D08" w:rsidRDefault="002A7D08" w:rsidP="002A7D08">
      <w:pPr>
        <w:spacing w:after="160" w:line="259" w:lineRule="auto"/>
        <w:rPr>
          <w:color w:val="6461B8" w:themeColor="text2" w:themeTint="99"/>
          <w:szCs w:val="20"/>
        </w:rPr>
      </w:pPr>
    </w:p>
    <w:p w14:paraId="489C4BD7" w14:textId="1480AE74" w:rsidR="002A7D08" w:rsidRPr="002A7D08" w:rsidRDefault="002A7D08" w:rsidP="002A7D08">
      <w:pPr>
        <w:spacing w:after="160" w:line="259" w:lineRule="auto"/>
        <w:rPr>
          <w:b/>
          <w:bCs/>
          <w:szCs w:val="20"/>
        </w:rPr>
      </w:pPr>
      <w:r w:rsidRPr="002A7D08">
        <w:rPr>
          <w:b/>
          <w:bCs/>
          <w:szCs w:val="20"/>
        </w:rPr>
        <w:t xml:space="preserve">Hva kan eleven klage på? </w:t>
      </w:r>
    </w:p>
    <w:p w14:paraId="3AF7AFBD" w14:textId="1C943D1D" w:rsidR="002A7D08" w:rsidRDefault="002A7D08" w:rsidP="002A7D08">
      <w:pPr>
        <w:spacing w:after="160" w:line="259" w:lineRule="auto"/>
        <w:rPr>
          <w:color w:val="6461B8" w:themeColor="text2" w:themeTint="99"/>
          <w:szCs w:val="20"/>
        </w:rPr>
      </w:pPr>
      <w:hyperlink r:id="rId11" w:history="1">
        <w:r w:rsidRPr="002A7D08">
          <w:rPr>
            <w:rStyle w:val="Hyperkobling"/>
            <w:color w:val="6461B8" w:themeColor="text2" w:themeTint="99"/>
            <w:szCs w:val="20"/>
          </w:rPr>
          <w:t>https://www.udir.no/regelverkstolkninger/opplaring/Vurdering/behandling-av-klager-pa-standpunktkarakterer-i-fag/1.-hva-kan-eleven-eller-foreldrene-klage-pa/</w:t>
        </w:r>
      </w:hyperlink>
    </w:p>
    <w:p w14:paraId="6DA21DD7" w14:textId="77777777" w:rsidR="002A7D08" w:rsidRPr="002A7D08" w:rsidRDefault="002A7D08" w:rsidP="002A7D08">
      <w:pPr>
        <w:spacing w:after="160" w:line="259" w:lineRule="auto"/>
        <w:rPr>
          <w:color w:val="6461B8" w:themeColor="text2" w:themeTint="99"/>
          <w:szCs w:val="20"/>
        </w:rPr>
      </w:pPr>
    </w:p>
    <w:p w14:paraId="4D4E79EF" w14:textId="27B141A7" w:rsidR="002A7D08" w:rsidRPr="002A7D08" w:rsidRDefault="002A7D08" w:rsidP="002A7D08">
      <w:pPr>
        <w:spacing w:after="160" w:line="259" w:lineRule="auto"/>
        <w:rPr>
          <w:b/>
          <w:bCs/>
          <w:szCs w:val="20"/>
        </w:rPr>
      </w:pPr>
      <w:r w:rsidRPr="002A7D08">
        <w:rPr>
          <w:b/>
          <w:bCs/>
          <w:szCs w:val="20"/>
        </w:rPr>
        <w:t xml:space="preserve">Hvordan kan eleven klage? </w:t>
      </w:r>
    </w:p>
    <w:p w14:paraId="0D161542" w14:textId="6FAF2C76" w:rsidR="002A7D08" w:rsidRPr="002A7D08" w:rsidRDefault="002A7D08" w:rsidP="002A7D08">
      <w:pPr>
        <w:spacing w:after="160" w:line="259" w:lineRule="auto"/>
        <w:rPr>
          <w:color w:val="6461B8" w:themeColor="text2" w:themeTint="99"/>
          <w:szCs w:val="20"/>
        </w:rPr>
      </w:pPr>
      <w:hyperlink r:id="rId12" w:history="1">
        <w:r w:rsidRPr="002A7D08">
          <w:rPr>
            <w:rStyle w:val="Hyperkobling"/>
            <w:color w:val="6461B8" w:themeColor="text2" w:themeTint="99"/>
            <w:szCs w:val="20"/>
          </w:rPr>
          <w:t>https://www.udir.no/regelverkstolkninger/opplaring/Vurdering/behandling-av-klager-pa-standpunktkarakterer-i-fag/2.-hvordan-kan-eleven-og-foreldrene-klage/</w:t>
        </w:r>
      </w:hyperlink>
    </w:p>
    <w:p w14:paraId="233A3EF9" w14:textId="77777777" w:rsidR="002A7D08" w:rsidRDefault="002A7D08" w:rsidP="002A7D08">
      <w:pPr>
        <w:spacing w:after="160" w:line="259" w:lineRule="auto"/>
        <w:rPr>
          <w:szCs w:val="20"/>
        </w:rPr>
      </w:pPr>
    </w:p>
    <w:p w14:paraId="652313DC" w14:textId="77777777" w:rsidR="002A7D08" w:rsidRDefault="002A7D08" w:rsidP="002A7D08">
      <w:pPr>
        <w:spacing w:after="160" w:line="259" w:lineRule="auto"/>
        <w:rPr>
          <w:szCs w:val="20"/>
        </w:rPr>
      </w:pPr>
    </w:p>
    <w:p w14:paraId="42A51FAB" w14:textId="77777777" w:rsidR="002A7D08" w:rsidRPr="002A7D08" w:rsidRDefault="002A7D08" w:rsidP="002A7D08">
      <w:pPr>
        <w:spacing w:after="160" w:line="259" w:lineRule="auto"/>
        <w:rPr>
          <w:szCs w:val="20"/>
        </w:rPr>
      </w:pPr>
    </w:p>
    <w:p w14:paraId="56B28070" w14:textId="7EAFB89C" w:rsidR="002A7D08" w:rsidRPr="002A7D08" w:rsidRDefault="002A7D08" w:rsidP="002A7D08">
      <w:pPr>
        <w:spacing w:after="160" w:line="259" w:lineRule="auto"/>
        <w:rPr>
          <w:b/>
          <w:bCs/>
          <w:szCs w:val="20"/>
        </w:rPr>
      </w:pPr>
      <w:r w:rsidRPr="002A7D08">
        <w:rPr>
          <w:b/>
          <w:bCs/>
          <w:szCs w:val="20"/>
        </w:rPr>
        <w:t xml:space="preserve">Hvordan skal skolen behandle klagen? </w:t>
      </w:r>
    </w:p>
    <w:p w14:paraId="02B21904" w14:textId="7DF94BB6" w:rsidR="002A7D08" w:rsidRDefault="002A7D08" w:rsidP="002A7D08">
      <w:pPr>
        <w:spacing w:after="160" w:line="259" w:lineRule="auto"/>
        <w:rPr>
          <w:color w:val="6461B8" w:themeColor="text2" w:themeTint="99"/>
          <w:szCs w:val="20"/>
        </w:rPr>
      </w:pPr>
      <w:hyperlink r:id="rId13" w:history="1">
        <w:r w:rsidRPr="002A7D08">
          <w:rPr>
            <w:rStyle w:val="Hyperkobling"/>
            <w:color w:val="6461B8" w:themeColor="text2" w:themeTint="99"/>
            <w:szCs w:val="20"/>
          </w:rPr>
          <w:t>https://www.udir.no/regelverkstolkninger/opplaring/Vurdering/behandling-av-klager-pa-standpunktkarakterer-i-fag/3.-hvordan-skal-skolen-behandle-klagen/</w:t>
        </w:r>
      </w:hyperlink>
    </w:p>
    <w:p w14:paraId="088213E0" w14:textId="77777777" w:rsidR="002A7D08" w:rsidRPr="002A7D08" w:rsidRDefault="002A7D08" w:rsidP="002A7D08">
      <w:pPr>
        <w:spacing w:after="160" w:line="259" w:lineRule="auto"/>
        <w:rPr>
          <w:color w:val="6461B8" w:themeColor="text2" w:themeTint="99"/>
          <w:szCs w:val="20"/>
        </w:rPr>
      </w:pPr>
    </w:p>
    <w:p w14:paraId="29303DCB" w14:textId="2E49A993" w:rsidR="002A7D08" w:rsidRPr="002A7D08" w:rsidRDefault="002A7D08" w:rsidP="002A7D08">
      <w:pPr>
        <w:spacing w:after="160" w:line="259" w:lineRule="auto"/>
        <w:rPr>
          <w:b/>
          <w:bCs/>
          <w:szCs w:val="20"/>
        </w:rPr>
      </w:pPr>
      <w:r w:rsidRPr="002A7D08">
        <w:rPr>
          <w:b/>
          <w:bCs/>
          <w:szCs w:val="20"/>
        </w:rPr>
        <w:t xml:space="preserve">Hva skal klageinstansen se på? </w:t>
      </w:r>
    </w:p>
    <w:p w14:paraId="3FB3EC1B" w14:textId="3F5B25C8" w:rsidR="002A1D11" w:rsidRPr="002A7D08" w:rsidRDefault="002A7D08" w:rsidP="002A7D08">
      <w:pPr>
        <w:spacing w:after="160" w:line="259" w:lineRule="auto"/>
        <w:rPr>
          <w:color w:val="6461B8" w:themeColor="text2" w:themeTint="99"/>
          <w:szCs w:val="20"/>
        </w:rPr>
      </w:pPr>
      <w:hyperlink r:id="rId14" w:history="1">
        <w:r w:rsidRPr="002A7D08">
          <w:rPr>
            <w:rStyle w:val="Hyperkobling"/>
            <w:color w:val="6461B8" w:themeColor="text2" w:themeTint="99"/>
            <w:szCs w:val="20"/>
          </w:rPr>
          <w:t>https://www.udir.no/regelverkstolkninger/opplaring/Vurdering/behandling-av-klager-pa-standpunktkarakterer-i-fag/4.-hva-skal-klageinstansen-se-pa/</w:t>
        </w:r>
      </w:hyperlink>
    </w:p>
    <w:p w14:paraId="0F4F785B" w14:textId="77777777" w:rsidR="002A7D08" w:rsidRPr="002A7D08" w:rsidRDefault="002A7D08" w:rsidP="002A7D08">
      <w:pPr>
        <w:spacing w:after="160" w:line="259" w:lineRule="auto"/>
        <w:rPr>
          <w:szCs w:val="20"/>
        </w:rPr>
      </w:pPr>
    </w:p>
    <w:sectPr w:rsidR="002A7D08" w:rsidRPr="002A7D08" w:rsidSect="002A1D11">
      <w:headerReference w:type="default" r:id="rId15"/>
      <w:footerReference w:type="default" r:id="rId16"/>
      <w:pgSz w:w="11906" w:h="16838"/>
      <w:pgMar w:top="1219" w:right="1338" w:bottom="2245" w:left="1298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DBDFF" w14:textId="77777777" w:rsidR="00263697" w:rsidRDefault="00263697" w:rsidP="005D093C">
      <w:pPr>
        <w:spacing w:after="0" w:line="240" w:lineRule="auto"/>
      </w:pPr>
      <w:r>
        <w:separator/>
      </w:r>
    </w:p>
  </w:endnote>
  <w:endnote w:type="continuationSeparator" w:id="0">
    <w:p w14:paraId="07026E17" w14:textId="77777777" w:rsidR="00263697" w:rsidRDefault="00263697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  <w:embedRegular r:id="rId1" w:fontKey="{092D788F-5F3E-424E-B15C-44B19C5ECA10}"/>
    <w:embedBold r:id="rId2" w:fontKey="{5D16BBF7-51B7-4FBE-8379-9F0B19F5E33C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3" w:fontKey="{8659A78C-0F56-4CF9-891D-4CAC30444BD0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6"/>
      <w:gridCol w:w="3402"/>
      <w:gridCol w:w="3119"/>
      <w:gridCol w:w="2835"/>
    </w:tblGrid>
    <w:tr w:rsidR="002A1D11" w:rsidRPr="00DE1938" w14:paraId="720352B0" w14:textId="77777777" w:rsidTr="00725420">
      <w:trPr>
        <w:trHeight w:val="20"/>
      </w:trPr>
      <w:tc>
        <w:tcPr>
          <w:tcW w:w="426" w:type="dxa"/>
          <w:vMerge w:val="restart"/>
        </w:tcPr>
        <w:p w14:paraId="352DBEA7" w14:textId="77777777" w:rsidR="002A1D11" w:rsidRPr="00DE1938" w:rsidRDefault="002A1D11" w:rsidP="002A1D11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2848" behindDoc="0" locked="0" layoutInCell="1" allowOverlap="1" wp14:anchorId="421A4B2F" wp14:editId="05C32C16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36F7E203" w14:textId="77777777" w:rsidR="002A1D11" w:rsidRPr="00DE1938" w:rsidRDefault="002A1D11" w:rsidP="002A1D11">
          <w:pPr>
            <w:spacing w:line="192" w:lineRule="auto"/>
            <w:rPr>
              <w:noProof/>
            </w:rPr>
          </w:pPr>
        </w:p>
      </w:tc>
      <w:tc>
        <w:tcPr>
          <w:tcW w:w="3402" w:type="dxa"/>
        </w:tcPr>
        <w:p w14:paraId="5EA662A8" w14:textId="77777777" w:rsidR="002A1D11" w:rsidRPr="00DE1938" w:rsidRDefault="002A1D11" w:rsidP="002A1D11">
          <w:pPr>
            <w:pStyle w:val="Bunntekst"/>
            <w:rPr>
              <w:rStyle w:val="Sterk"/>
            </w:rPr>
          </w:pPr>
        </w:p>
      </w:tc>
      <w:tc>
        <w:tcPr>
          <w:tcW w:w="3119" w:type="dxa"/>
        </w:tcPr>
        <w:p w14:paraId="3023B181" w14:textId="77777777" w:rsidR="002A1D11" w:rsidRPr="00DE1938" w:rsidRDefault="002A1D11" w:rsidP="002A1D11">
          <w:pPr>
            <w:pStyle w:val="Bunntekst"/>
          </w:pPr>
        </w:p>
      </w:tc>
      <w:tc>
        <w:tcPr>
          <w:tcW w:w="2835" w:type="dxa"/>
        </w:tcPr>
        <w:p w14:paraId="645D7FF9" w14:textId="77777777" w:rsidR="002A1D11" w:rsidRPr="00DE1938" w:rsidRDefault="002A1D11" w:rsidP="002A1D11">
          <w:pPr>
            <w:pStyle w:val="Bunntekst"/>
          </w:pPr>
        </w:p>
      </w:tc>
    </w:tr>
    <w:tr w:rsidR="002A1D11" w:rsidRPr="00DE1938" w14:paraId="12C59CBA" w14:textId="77777777" w:rsidTr="00725420">
      <w:tc>
        <w:tcPr>
          <w:tcW w:w="426" w:type="dxa"/>
          <w:vMerge/>
        </w:tcPr>
        <w:p w14:paraId="048824F9" w14:textId="77777777" w:rsidR="002A1D11" w:rsidRPr="00DE1938" w:rsidRDefault="002A1D11" w:rsidP="002A1D11">
          <w:pPr>
            <w:spacing w:line="192" w:lineRule="auto"/>
          </w:pPr>
        </w:p>
      </w:tc>
      <w:tc>
        <w:tcPr>
          <w:tcW w:w="3402" w:type="dxa"/>
        </w:tcPr>
        <w:p w14:paraId="75FF21D2" w14:textId="77777777" w:rsidR="002A1D11" w:rsidRDefault="002A1D11" w:rsidP="002A1D11">
          <w:pPr>
            <w:pStyle w:val="Bunntekst"/>
            <w:rPr>
              <w:rStyle w:val="Sterk"/>
            </w:rPr>
          </w:pPr>
          <w:r w:rsidRPr="00DE1938">
            <w:rPr>
              <w:rStyle w:val="Sterk"/>
            </w:rPr>
            <w:t>Oslo kommune</w:t>
          </w:r>
        </w:p>
        <w:p w14:paraId="57C16C6D" w14:textId="77777777" w:rsidR="002A1D11" w:rsidRPr="00DE1938" w:rsidRDefault="002A1D11" w:rsidP="002A1D11">
          <w:pPr>
            <w:pStyle w:val="Bunntekst"/>
            <w:rPr>
              <w:rStyle w:val="Sterk"/>
            </w:rPr>
          </w:pPr>
          <w:r>
            <w:rPr>
              <w:rStyle w:val="Sterk"/>
            </w:rPr>
            <w:t>Utdanningsetaten</w:t>
          </w:r>
        </w:p>
        <w:sdt>
          <w:sdtPr>
            <w:rPr>
              <w:rStyle w:val="Sterk"/>
            </w:rPr>
            <w:alias w:val="Bydel eller avdeling"/>
            <w:tag w:val="Bydel eller avdeling"/>
            <w:id w:val="249711331"/>
            <w:text w:multiLine="1"/>
          </w:sdtPr>
          <w:sdtEndPr>
            <w:rPr>
              <w:rStyle w:val="Sterk"/>
            </w:rPr>
          </w:sdtEndPr>
          <w:sdtContent>
            <w:p w14:paraId="3269643F" w14:textId="77777777" w:rsidR="002A1D11" w:rsidRPr="00DE1938" w:rsidRDefault="002A1D11" w:rsidP="002A1D11">
              <w:pPr>
                <w:pStyle w:val="Bunntekst"/>
                <w:rPr>
                  <w:rStyle w:val="Sterk"/>
                </w:rPr>
              </w:pPr>
              <w:r>
                <w:rPr>
                  <w:rStyle w:val="Sterk"/>
                </w:rPr>
                <w:t>Elvebakken videregående skole</w:t>
              </w:r>
            </w:p>
          </w:sdtContent>
        </w:sdt>
      </w:tc>
      <w:tc>
        <w:tcPr>
          <w:tcW w:w="3119" w:type="dxa"/>
        </w:tcPr>
        <w:p w14:paraId="103785C7" w14:textId="77777777" w:rsidR="002A1D11" w:rsidRPr="00DE1938" w:rsidRDefault="002A1D11" w:rsidP="002A1D11">
          <w:pPr>
            <w:pStyle w:val="Bunntekst"/>
          </w:pPr>
          <w:r w:rsidRPr="00DE1938">
            <w:t>Besøksadresse:</w:t>
          </w:r>
        </w:p>
        <w:p w14:paraId="3D13E24F" w14:textId="77777777" w:rsidR="002A1D11" w:rsidRPr="00DE1938" w:rsidRDefault="002A1D11" w:rsidP="002A1D11">
          <w:pPr>
            <w:pStyle w:val="Bunntekst"/>
          </w:pPr>
          <w:r>
            <w:t>Vestre Elvebakke 3</w:t>
          </w:r>
          <w:r w:rsidRPr="00DE1938">
            <w:t>, 01</w:t>
          </w:r>
          <w:r>
            <w:t>82</w:t>
          </w:r>
          <w:r w:rsidRPr="00DE1938">
            <w:t xml:space="preserve"> Oslo</w:t>
          </w:r>
        </w:p>
        <w:p w14:paraId="3EDDC153" w14:textId="77777777" w:rsidR="002A1D11" w:rsidRPr="00DE1938" w:rsidRDefault="002A1D11" w:rsidP="002A1D11">
          <w:pPr>
            <w:pStyle w:val="Bunntekst"/>
          </w:pPr>
          <w:r w:rsidRPr="00DE1938">
            <w:t>Postadresse:</w:t>
          </w:r>
        </w:p>
        <w:p w14:paraId="5C4E51B6" w14:textId="77777777" w:rsidR="002A1D11" w:rsidRPr="00DE1938" w:rsidRDefault="002A1D11" w:rsidP="002A1D11">
          <w:pPr>
            <w:pStyle w:val="Bunntekst"/>
          </w:pPr>
          <w:r w:rsidRPr="00DE1938">
            <w:t>P</w:t>
          </w:r>
          <w:r>
            <w:t>ostboks</w:t>
          </w:r>
          <w:r w:rsidRPr="00DE1938">
            <w:t xml:space="preserve"> </w:t>
          </w:r>
          <w:r>
            <w:t>6129 Etterstad</w:t>
          </w:r>
          <w:r w:rsidRPr="00DE1938">
            <w:t>, 0</w:t>
          </w:r>
          <w:r>
            <w:t>602</w:t>
          </w:r>
          <w:r w:rsidRPr="00DE1938">
            <w:t xml:space="preserve"> Oslo</w:t>
          </w:r>
        </w:p>
      </w:tc>
      <w:tc>
        <w:tcPr>
          <w:tcW w:w="2835" w:type="dxa"/>
        </w:tcPr>
        <w:p w14:paraId="43A194AD" w14:textId="77777777" w:rsidR="002A1D11" w:rsidRPr="00DE1938" w:rsidRDefault="002A1D11" w:rsidP="002A1D11">
          <w:pPr>
            <w:pStyle w:val="Bunntekst"/>
          </w:pPr>
          <w:r w:rsidRPr="00DE1938">
            <w:t xml:space="preserve">Telefon: +47 </w:t>
          </w:r>
          <w:r>
            <w:t>23 46</w:t>
          </w:r>
          <w:r w:rsidRPr="00DE1938">
            <w:t xml:space="preserve"> </w:t>
          </w:r>
          <w:r>
            <w:t>73</w:t>
          </w:r>
          <w:r w:rsidRPr="00DE1938">
            <w:t xml:space="preserve"> </w:t>
          </w:r>
          <w:r>
            <w:t>00</w:t>
          </w:r>
        </w:p>
        <w:p w14:paraId="28D1775B" w14:textId="77777777" w:rsidR="002A1D11" w:rsidRPr="00DE1938" w:rsidRDefault="002A1D11" w:rsidP="002A1D11">
          <w:pPr>
            <w:pStyle w:val="Bunntekst"/>
          </w:pPr>
          <w:r w:rsidRPr="00DE1938">
            <w:t>postmottak@</w:t>
          </w:r>
          <w:r>
            <w:t>osloskolen.no</w:t>
          </w:r>
        </w:p>
        <w:p w14:paraId="06DCB4FB" w14:textId="77777777" w:rsidR="002A1D11" w:rsidRPr="00DE1938" w:rsidRDefault="002A1D11" w:rsidP="002A1D11">
          <w:pPr>
            <w:pStyle w:val="Bunntekst"/>
          </w:pPr>
          <w:r w:rsidRPr="00DE1938">
            <w:t xml:space="preserve">Org. </w:t>
          </w:r>
          <w:r>
            <w:t>n</w:t>
          </w:r>
          <w:r w:rsidRPr="00DE1938">
            <w:t xml:space="preserve">r.: </w:t>
          </w:r>
          <w:r>
            <w:t>976 820 037</w:t>
          </w:r>
        </w:p>
        <w:p w14:paraId="5C17A945" w14:textId="77777777" w:rsidR="002A1D11" w:rsidRPr="00DE1938" w:rsidRDefault="002A1D11" w:rsidP="002A1D11">
          <w:pPr>
            <w:pStyle w:val="Bunntekst"/>
          </w:pPr>
          <w:r>
            <w:t>Elvebakken.vgs.no</w:t>
          </w:r>
        </w:p>
      </w:tc>
    </w:tr>
  </w:tbl>
  <w:p w14:paraId="70F940BE" w14:textId="65FB6408" w:rsidR="005D093C" w:rsidRPr="00D8326C" w:rsidRDefault="005D093C" w:rsidP="002A1D1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A97FF" w14:textId="77777777" w:rsidR="00263697" w:rsidRDefault="00263697" w:rsidP="005D093C">
      <w:pPr>
        <w:spacing w:after="0" w:line="240" w:lineRule="auto"/>
      </w:pPr>
      <w:r>
        <w:separator/>
      </w:r>
    </w:p>
  </w:footnote>
  <w:footnote w:type="continuationSeparator" w:id="0">
    <w:p w14:paraId="32065079" w14:textId="77777777" w:rsidR="00263697" w:rsidRDefault="00263697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C704A" w14:textId="717DCCAE" w:rsidR="002A1D11" w:rsidRDefault="002A1D11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0800" behindDoc="1" locked="0" layoutInCell="1" allowOverlap="1" wp14:anchorId="02222142" wp14:editId="365BA348">
          <wp:simplePos x="0" y="0"/>
          <wp:positionH relativeFrom="page">
            <wp:posOffset>5624830</wp:posOffset>
          </wp:positionH>
          <wp:positionV relativeFrom="page">
            <wp:posOffset>640080</wp:posOffset>
          </wp:positionV>
          <wp:extent cx="1080000" cy="561600"/>
          <wp:effectExtent l="0" t="0" r="635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814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TrueTypeFont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63697"/>
    <w:rsid w:val="000119BE"/>
    <w:rsid w:val="00095EC1"/>
    <w:rsid w:val="00186573"/>
    <w:rsid w:val="001F112F"/>
    <w:rsid w:val="001F18CF"/>
    <w:rsid w:val="00247C22"/>
    <w:rsid w:val="0025699D"/>
    <w:rsid w:val="00263697"/>
    <w:rsid w:val="002A1D11"/>
    <w:rsid w:val="002A7D08"/>
    <w:rsid w:val="00325D57"/>
    <w:rsid w:val="00442E77"/>
    <w:rsid w:val="00466574"/>
    <w:rsid w:val="00483FE0"/>
    <w:rsid w:val="004B6945"/>
    <w:rsid w:val="0055183B"/>
    <w:rsid w:val="00560D31"/>
    <w:rsid w:val="00567104"/>
    <w:rsid w:val="0057006B"/>
    <w:rsid w:val="005812E4"/>
    <w:rsid w:val="00595FDC"/>
    <w:rsid w:val="005D093C"/>
    <w:rsid w:val="006E006E"/>
    <w:rsid w:val="00727D7C"/>
    <w:rsid w:val="007D1113"/>
    <w:rsid w:val="007E4B0D"/>
    <w:rsid w:val="007F2274"/>
    <w:rsid w:val="008D5723"/>
    <w:rsid w:val="00A0208E"/>
    <w:rsid w:val="00A63656"/>
    <w:rsid w:val="00A67238"/>
    <w:rsid w:val="00AA100D"/>
    <w:rsid w:val="00AE2859"/>
    <w:rsid w:val="00B10DAE"/>
    <w:rsid w:val="00C34D94"/>
    <w:rsid w:val="00C51925"/>
    <w:rsid w:val="00D44A50"/>
    <w:rsid w:val="00D8326C"/>
    <w:rsid w:val="00E51F3C"/>
    <w:rsid w:val="00FC72AE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D1956"/>
  <w15:docId w15:val="{13D8E5E9-9964-4515-A090-ED44C82F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F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18CF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2A7D08"/>
    <w:rPr>
      <w:color w:val="000000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A7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vebakken.vgs.no/elevtjenester/reglement-og-skjema/skjermaer/" TargetMode="External"/><Relationship Id="rId13" Type="http://schemas.openxmlformats.org/officeDocument/2006/relationships/hyperlink" Target="https://www.udir.no/regelverkstolkninger/opplaring/Vurdering/behandling-av-klager-pa-standpunktkarakterer-i-fag/3.-hvordan-skal-skolen-behandle-klagen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dir.no/regelverkstolkninger/opplaring/Vurdering/behandling-av-klager-pa-standpunktkarakterer-i-fag/2.-hvordan-kan-eleven-og-foreldrene-klag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dir.no/regelverkstolkninger/opplaring/Vurdering/behandling-av-klager-pa-standpunktkarakterer-i-fag/1.-hva-kan-eleven-eller-foreldrene-klage-p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udir.no/regelverkstolkninger/opplaring/Vurdering/behandling-av-klager-pa-standpunktkarakterer-i-fa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vebakken.vgs.no/elevtjenester/reglement-og-skjema/skjermaer/" TargetMode="External"/><Relationship Id="rId14" Type="http://schemas.openxmlformats.org/officeDocument/2006/relationships/hyperlink" Target="https://www.udir.no/regelverkstolkninger/opplaring/Vurdering/behandling-av-klager-pa-standpunktkarakterer-i-fag/4.-hva-skal-klageinstansen-se-pa/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alle\AppData\Local\Temp\Temp1_Oslo-brevmal%20(1).zip\Oslo%20brev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 Sans Office">
      <a:majorFont>
        <a:latin typeface="Oslo Sans Office"/>
        <a:ea typeface=""/>
        <a:cs typeface=""/>
      </a:majorFont>
      <a:minorFont>
        <a:latin typeface="Oslo Sans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 brevmal</Template>
  <TotalTime>9</TotalTime>
  <Pages>2</Pages>
  <Words>464</Words>
  <Characters>2461</Characters>
  <Application>Microsoft Office Word</Application>
  <DocSecurity>4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Galella</dc:creator>
  <cp:lastModifiedBy>Marta Galella</cp:lastModifiedBy>
  <cp:revision>2</cp:revision>
  <dcterms:created xsi:type="dcterms:W3CDTF">2023-06-01T12:40:00Z</dcterms:created>
  <dcterms:modified xsi:type="dcterms:W3CDTF">2023-06-01T12:40:00Z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</Properties>
</file>